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FEE2C" w14:textId="6E20C462" w:rsidR="00704FE2" w:rsidRDefault="00704FE2" w:rsidP="001438FE">
      <w:pPr>
        <w:pStyle w:val="Sraopastraipa"/>
        <w:jc w:val="both"/>
      </w:pPr>
      <w:r>
        <w:t>P</w:t>
      </w:r>
      <w:r w:rsidRPr="00FA4268">
        <w:t xml:space="preserve">ateikti skaičiavimai atlikti remiantis kvalifikuotų projektuotojų </w:t>
      </w:r>
      <w:r w:rsidR="00A555CB">
        <w:t xml:space="preserve">UAB „Nemuno deltos projektai“ </w:t>
      </w:r>
      <w:r w:rsidRPr="00FA4268">
        <w:t xml:space="preserve">pateikta informacija – </w:t>
      </w:r>
      <w:r w:rsidR="00A555CB">
        <w:t xml:space="preserve">Susisiekimo komunikacijų, kitos paskirties inžinerinių statinių ir inžinerinių tinklų Gargžduose, kvartale tarp Klaipėdos, J, Janonio, Žemaitės, Kvietinių gatvių rekonstravimo ir statybos </w:t>
      </w:r>
      <w:r w:rsidRPr="00FA4268">
        <w:t xml:space="preserve">projekto dalimi „Pasirengimas statybai ir statybos darbų organizavimas“ </w:t>
      </w:r>
      <w:r w:rsidR="00A555CB">
        <w:t xml:space="preserve">SO </w:t>
      </w:r>
      <w:r w:rsidRPr="00FA4268">
        <w:t xml:space="preserve">(projekto ištrauka </w:t>
      </w:r>
      <w:r w:rsidR="004536A5">
        <w:t>16.6. p.</w:t>
      </w:r>
      <w:r w:rsidRPr="00FA4268">
        <w:t>).</w:t>
      </w:r>
      <w:r>
        <w:t xml:space="preserve"> </w:t>
      </w:r>
      <w:r w:rsidRPr="00FA4268">
        <w:t>Skaičiuojant valandas vadovautasi STR 1.04.04:2017 „Statinio projektavimas, projekto ekspertizė“, 18 priedu, kuriame nustatyti minimalūs statybos techninės priežiūros rodikliai.</w:t>
      </w:r>
      <w:r>
        <w:t xml:space="preserve">  </w:t>
      </w:r>
    </w:p>
    <w:p w14:paraId="68FD81CD" w14:textId="77777777" w:rsidR="00472A32" w:rsidRPr="00FA4268" w:rsidRDefault="00472A32" w:rsidP="001438FE">
      <w:pPr>
        <w:pStyle w:val="Sraopastraipa"/>
        <w:jc w:val="both"/>
      </w:pPr>
      <w:r w:rsidRPr="00FA4268">
        <w:t>Inžineriniai statiniai įtraukti į bendrą skaičiavimo lentelę, o paslaugos trukmė, vadovaujantis pirkimo dokumentais, vertinama pagal minimalų pagrįstą rodiklį.</w:t>
      </w:r>
    </w:p>
    <w:p w14:paraId="5383467D" w14:textId="79FE66CD" w:rsidR="00053445" w:rsidRPr="00FA4268" w:rsidRDefault="00472A32" w:rsidP="001438FE">
      <w:pPr>
        <w:pStyle w:val="Sraopastraipa"/>
        <w:jc w:val="both"/>
      </w:pPr>
      <w:r w:rsidRPr="00FA4268">
        <w:t xml:space="preserve">Kadangi nagrinėjamas </w:t>
      </w:r>
      <w:r>
        <w:t>vienas projektas, kuris</w:t>
      </w:r>
      <w:r w:rsidRPr="00FA4268">
        <w:t xml:space="preserve"> priskiriamas nesudėtingiems</w:t>
      </w:r>
      <w:r w:rsidR="00064A31">
        <w:t>, neypatingiems</w:t>
      </w:r>
      <w:r w:rsidRPr="00FA4268">
        <w:t xml:space="preserve"> statiniams, atskirai dubliuoti ar perskaičiuoti tų pačių pozicijų (pvz., inžinerinių tinklų</w:t>
      </w:r>
      <w:r>
        <w:t>, statybos sklypo tvarkymo, dokumentacijos tvarkymo</w:t>
      </w:r>
      <w:r w:rsidRPr="00FA4268">
        <w:t>) nėra tikslinga. Atskirų inžinerinių statinių</w:t>
      </w:r>
      <w:r>
        <w:t xml:space="preserve"> už projekto darbų apimties, -</w:t>
      </w:r>
      <w:r w:rsidRPr="00FA4268">
        <w:t xml:space="preserve"> nėra</w:t>
      </w:r>
      <w:r>
        <w:t xml:space="preserve">, </w:t>
      </w:r>
      <w:r w:rsidRPr="00FA4268">
        <w:t>skaičiavi</w:t>
      </w:r>
      <w:r>
        <w:t>mų formos lentelė</w:t>
      </w:r>
      <w:r w:rsidRPr="00FA4268">
        <w:t xml:space="preserve"> pagrįstai eliminuojam</w:t>
      </w:r>
      <w:r>
        <w:t xml:space="preserve">a, tačiau skirtos techninei priežiūrai skirtos valandos įvertintos. </w:t>
      </w:r>
      <w:r w:rsidR="00053445" w:rsidRPr="00FA4268">
        <w:t xml:space="preserve">Tai pagrįsta ir paslaugos trukme – </w:t>
      </w:r>
      <w:r w:rsidR="00254F66">
        <w:t>36</w:t>
      </w:r>
      <w:r w:rsidR="00053445" w:rsidRPr="00FA4268">
        <w:t xml:space="preserve"> mėnesių, ir faktinėmis projekto apimtimis</w:t>
      </w:r>
      <w:r w:rsidR="00053445">
        <w:t xml:space="preserve"> (12*</w:t>
      </w:r>
      <w:r w:rsidR="00254F66">
        <w:t>36</w:t>
      </w:r>
      <w:r w:rsidR="00053445" w:rsidRPr="00053445">
        <w:rPr>
          <w:rFonts w:cstheme="minorHAnsi"/>
        </w:rPr>
        <w:t>≈</w:t>
      </w:r>
      <w:r w:rsidR="00254F66">
        <w:t>432</w:t>
      </w:r>
      <w:r w:rsidR="00053445">
        <w:t xml:space="preserve"> val.)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960"/>
        <w:gridCol w:w="960"/>
        <w:gridCol w:w="3640"/>
        <w:gridCol w:w="1520"/>
        <w:gridCol w:w="1460"/>
        <w:gridCol w:w="1387"/>
      </w:tblGrid>
      <w:tr w:rsidR="00A555CB" w:rsidRPr="00A555CB" w14:paraId="0415F183" w14:textId="77777777" w:rsidTr="00A555CB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8094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11, 12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5327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KITŲ INŽINERINIŲ STATINIŲ STATYBOS TECHNINĖ PRIEŽIŪRA</w:t>
            </w:r>
          </w:p>
        </w:tc>
      </w:tr>
      <w:tr w:rsidR="00A555CB" w:rsidRPr="00A555CB" w14:paraId="1B2E4AF0" w14:textId="77777777" w:rsidTr="00C156E6">
        <w:trPr>
          <w:trHeight w:val="5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E942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6B6E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EIL. NR.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4EBB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PAVADINIMAS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017A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MINIMALUS VALANDŲ SKAIČIUS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58D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PASTABOS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3BA6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lt-LT"/>
                <w14:ligatures w14:val="none"/>
              </w:rPr>
              <w:t>REZULTATAS</w:t>
            </w:r>
          </w:p>
        </w:tc>
      </w:tr>
      <w:tr w:rsidR="00A555CB" w:rsidRPr="00A555CB" w14:paraId="12D5ECF7" w14:textId="77777777" w:rsidTr="00A555CB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A7C9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B89C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3CC5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Projekto nagrinėjimas (1 km; 1000 m</w:t>
            </w: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vertAlign w:val="superscript"/>
                <w:lang w:eastAsia="lt-LT"/>
                <w14:ligatures w14:val="none"/>
              </w:rPr>
              <w:t>2</w:t>
            </w: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;1000m</w:t>
            </w: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vertAlign w:val="superscript"/>
                <w:lang w:eastAsia="lt-LT"/>
                <w14:ligatures w14:val="none"/>
              </w:rPr>
              <w:t>3</w:t>
            </w: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346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6E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0C68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242,78</w:t>
            </w:r>
          </w:p>
        </w:tc>
      </w:tr>
      <w:tr w:rsidR="00A555CB" w:rsidRPr="00A555CB" w14:paraId="200F8962" w14:textId="77777777" w:rsidTr="00A555CB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8AE2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10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D7F0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Vienas kilometras kelio ar gatvės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E3B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8891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Gatvių ir takų ilgis – 1,709km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F82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85,45</w:t>
            </w:r>
          </w:p>
        </w:tc>
      </w:tr>
      <w:tr w:rsidR="00A555CB" w:rsidRPr="00A555CB" w14:paraId="14A480E0" w14:textId="77777777" w:rsidTr="00A555CB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2F33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6CA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1431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Kiti inžineriniai statiniai (1 km; 1000 m2; 1000m3)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6741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FF15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Kiemo aikštelės plotas - 12139 m2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93A2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849,73</w:t>
            </w:r>
          </w:p>
        </w:tc>
      </w:tr>
      <w:tr w:rsidR="00A555CB" w:rsidRPr="00A555CB" w14:paraId="3C47DE63" w14:textId="77777777" w:rsidTr="00A555C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0CEB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81FCD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INŽINERINIŲ TINKLŲ STATYBOS TECHNINĖ PRIEŽIŪRA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8A79B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2BEA0" w14:textId="77777777" w:rsidR="00A555CB" w:rsidRPr="00A555CB" w:rsidRDefault="00A555CB" w:rsidP="00A555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555CB" w:rsidRPr="00A555CB" w14:paraId="4F352221" w14:textId="77777777" w:rsidTr="00A555CB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B42C6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725C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F164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Projekto nagrinėjimas (vieno kilometro ilgio inžinerinis</w:t>
            </w: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br/>
              <w:t>tinklas)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451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58E26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Tinklų ilgis – 5,336 km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B4A7A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96,048</w:t>
            </w:r>
          </w:p>
        </w:tc>
      </w:tr>
      <w:tr w:rsidR="00A555CB" w:rsidRPr="00A555CB" w14:paraId="23961CD4" w14:textId="77777777" w:rsidTr="00A555C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B36D6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38A54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A982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Inžinerinis tinklas (vieno kilometro ilgio)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B6C4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57589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Tinklų ilgis - 5,336 km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FE2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213,44</w:t>
            </w:r>
          </w:p>
        </w:tc>
      </w:tr>
      <w:tr w:rsidR="00A555CB" w:rsidRPr="00A555CB" w14:paraId="6C02AACC" w14:textId="77777777" w:rsidTr="00A555CB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BCFE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B3D28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FC0D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Inžinerinio tinklo bandymai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45D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8653B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Sistemų skaičius - 2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3C3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16</w:t>
            </w:r>
          </w:p>
        </w:tc>
      </w:tr>
      <w:tr w:rsidR="00A555CB" w:rsidRPr="00A555CB" w14:paraId="57E31367" w14:textId="77777777" w:rsidTr="00A555C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F4EE1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1EC3A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Projekto dokumentacijos tvarkymas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0226C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5494D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CE10" w14:textId="77777777" w:rsidR="00A555CB" w:rsidRPr="00A555CB" w:rsidRDefault="00A555CB" w:rsidP="00A555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555CB" w:rsidRPr="00A555CB" w14:paraId="7081D9D1" w14:textId="77777777" w:rsidTr="00A555CB">
        <w:trPr>
          <w:trHeight w:val="17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3D38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6F4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B9C7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Dokumentacijos tvarkymas (paslėpti darbai, statybos produktų atitikties dokumentų, statybos  žurnalų tvarkymas, aktų pasirašymas)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F01F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D29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 val. skirta vienam mėnesiui; valandas reikia dauginti iš statybų trukmės (mėnesiais)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24B5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432</w:t>
            </w:r>
          </w:p>
        </w:tc>
      </w:tr>
      <w:tr w:rsidR="00A555CB" w:rsidRPr="00A555CB" w14:paraId="07E3B3FF" w14:textId="77777777" w:rsidTr="00A555C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0B41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9ED9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A355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Geodezinės nuotraukos tikrinimas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A5B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E293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etapai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8BA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36</w:t>
            </w:r>
          </w:p>
        </w:tc>
      </w:tr>
      <w:tr w:rsidR="00A555CB" w:rsidRPr="00A555CB" w14:paraId="6961C0D6" w14:textId="77777777" w:rsidTr="00A555C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EABE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6233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1CEF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Užbaigimo komisija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F7EE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5015" w14:textId="77777777" w:rsidR="00A555CB" w:rsidRPr="00A555CB" w:rsidRDefault="00A555CB" w:rsidP="00A55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etapai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21AD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72</w:t>
            </w:r>
          </w:p>
        </w:tc>
      </w:tr>
      <w:tr w:rsidR="00A555CB" w:rsidRPr="00A555CB" w14:paraId="0E04DFC5" w14:textId="77777777" w:rsidTr="00A555C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FCD86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C6A37" w14:textId="77777777" w:rsidR="00A555CB" w:rsidRPr="00A555CB" w:rsidRDefault="00A555CB" w:rsidP="00A55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VISO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3A655" w14:textId="77777777" w:rsidR="00A555CB" w:rsidRPr="00A555CB" w:rsidRDefault="00A555CB" w:rsidP="00A555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0E95D" w14:textId="77777777" w:rsidR="00A555CB" w:rsidRPr="00A555CB" w:rsidRDefault="00A555CB" w:rsidP="00A555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57080" w14:textId="77777777" w:rsidR="00A555CB" w:rsidRPr="00A555CB" w:rsidRDefault="00A555CB" w:rsidP="00A555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99E91" w14:textId="77777777" w:rsidR="00A555CB" w:rsidRPr="00A555CB" w:rsidRDefault="00A555CB" w:rsidP="00A555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</w:pPr>
            <w:r w:rsidRPr="00A555CB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2043,45</w:t>
            </w:r>
          </w:p>
        </w:tc>
      </w:tr>
    </w:tbl>
    <w:p w14:paraId="76FD283C" w14:textId="77777777" w:rsidR="00472A32" w:rsidRDefault="00472A32" w:rsidP="00A555CB">
      <w:pPr>
        <w:jc w:val="both"/>
      </w:pPr>
    </w:p>
    <w:p w14:paraId="5B858AF6" w14:textId="77777777" w:rsidR="00B93348" w:rsidRDefault="00B93348"/>
    <w:sectPr w:rsidR="00B933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53E88"/>
    <w:multiLevelType w:val="hybridMultilevel"/>
    <w:tmpl w:val="4C2807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439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FE2"/>
    <w:rsid w:val="00053445"/>
    <w:rsid w:val="00064A31"/>
    <w:rsid w:val="001438FE"/>
    <w:rsid w:val="00254F66"/>
    <w:rsid w:val="00295DDF"/>
    <w:rsid w:val="004536A5"/>
    <w:rsid w:val="00472A32"/>
    <w:rsid w:val="00600D30"/>
    <w:rsid w:val="00704FE2"/>
    <w:rsid w:val="00A555CB"/>
    <w:rsid w:val="00B93348"/>
    <w:rsid w:val="00C156E6"/>
    <w:rsid w:val="00EF7C95"/>
    <w:rsid w:val="00F95C65"/>
    <w:rsid w:val="00FB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B8AF1"/>
  <w15:chartTrackingRefBased/>
  <w15:docId w15:val="{D1CCC217-4BCA-4602-8F9A-9BDA2E7F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4F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4F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4F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4F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4F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4F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4F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4F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4F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4F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4F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4F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4FE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4FE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4F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4F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4F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4F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4F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4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4F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4F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4F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4F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4F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4FE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4F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4FE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4F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1488</Words>
  <Characters>849</Characters>
  <Application>Microsoft Office Word</Application>
  <DocSecurity>0</DocSecurity>
  <Lines>7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Jokubaitytė</dc:creator>
  <cp:keywords/>
  <dc:description/>
  <cp:lastModifiedBy>Kristina Jokubaitytė</cp:lastModifiedBy>
  <cp:revision>9</cp:revision>
  <dcterms:created xsi:type="dcterms:W3CDTF">2026-01-08T07:35:00Z</dcterms:created>
  <dcterms:modified xsi:type="dcterms:W3CDTF">2026-01-08T08:10:00Z</dcterms:modified>
</cp:coreProperties>
</file>